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8D" w:rsidRPr="00B4282B" w:rsidRDefault="00C07370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附件一</w:t>
      </w:r>
      <w:r w:rsidR="006B728D"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：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18"/>
          <w:szCs w:val="18"/>
        </w:rPr>
        <w:t> 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center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关于组织开展四川大学</w:t>
      </w: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2014</w:t>
      </w: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年诚信教育宣传月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center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“</w:t>
      </w: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诚信你我</w:t>
      </w: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”</w:t>
      </w: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微小说大赛的通知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 xml:space="preserve">        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诚信，是社会主义核心价值观的重要内容，是在个人层面培育和践行社会主义核心价值观的重要体现。习近平总书记指出：人生的扣子从一开始就要扣好。在新媒体时代下，以诚信教育宣传月为契机，开展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“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诚信教育宣传月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”</w:t>
      </w:r>
      <w:r w:rsidR="00C07370">
        <w:rPr>
          <w:rFonts w:ascii="ˎ̥" w:eastAsia="宋体" w:hAnsi="ˎ̥" w:cs="宋体"/>
          <w:color w:val="555555"/>
          <w:kern w:val="0"/>
          <w:sz w:val="24"/>
          <w:szCs w:val="24"/>
        </w:rPr>
        <w:t>微小说大赛活动，使我院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学生加深对诚信的理解，为实现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“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中国梦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”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和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“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川大梦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”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提供可靠的道德保障。此次大赛是诚信教育宣传月系列活动的一部分，现将有关事项通知如下：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18"/>
          <w:szCs w:val="18"/>
        </w:rPr>
        <w:t> </w:t>
      </w:r>
    </w:p>
    <w:p w:rsidR="006B728D" w:rsidRPr="00B4282B" w:rsidRDefault="006B728D" w:rsidP="006B728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 xml:space="preserve">        </w:t>
      </w: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参赛对象：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 xml:space="preserve">        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四川大学全体全日制本科生、研究生</w:t>
      </w:r>
    </w:p>
    <w:p w:rsidR="006B728D" w:rsidRPr="00B4282B" w:rsidRDefault="006B728D" w:rsidP="006B728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 xml:space="preserve">        </w:t>
      </w: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赛事时间：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        2014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年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11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月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1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日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—11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月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30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日</w:t>
      </w:r>
    </w:p>
    <w:p w:rsidR="006B728D" w:rsidRPr="00B4282B" w:rsidRDefault="006B728D" w:rsidP="006B728D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 xml:space="preserve">        </w:t>
      </w: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赛事内容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 xml:space="preserve">        </w:t>
      </w: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在新浪微博中编辑并发表以</w:t>
      </w: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“</w:t>
      </w: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诚信你我</w:t>
      </w: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”</w:t>
      </w: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为主题的微小说，并在小说后</w:t>
      </w: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@</w:t>
      </w: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廉洁川大。</w:t>
      </w:r>
    </w:p>
    <w:p w:rsidR="006B728D" w:rsidRPr="00B4282B" w:rsidRDefault="006B728D" w:rsidP="006B728D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 xml:space="preserve">        </w:t>
      </w:r>
      <w:r w:rsidRPr="00B4282B">
        <w:rPr>
          <w:rFonts w:ascii="ˎ̥" w:eastAsia="宋体" w:hAnsi="ˎ̥" w:cs="宋体"/>
          <w:b/>
          <w:bCs/>
          <w:color w:val="555555"/>
          <w:kern w:val="0"/>
          <w:sz w:val="24"/>
          <w:szCs w:val="24"/>
        </w:rPr>
        <w:t>参赛要求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        1.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微小说前写明话题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“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诚信你我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”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，即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“#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诚信你我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#”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，并在小说后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@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廉洁川大；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        2.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内容健康，积极向上，紧扣主题；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        3.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同步发送电子稿件至：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E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－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mail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：</w:t>
      </w:r>
      <w:hyperlink r:id="rId7" w:history="1">
        <w:r w:rsidR="00C07370" w:rsidRPr="004858C6">
          <w:rPr>
            <w:rStyle w:val="a5"/>
            <w:rFonts w:ascii="ˎ̥" w:eastAsia="宋体" w:hAnsi="ˎ̥" w:cs="宋体"/>
            <w:kern w:val="0"/>
            <w:sz w:val="24"/>
            <w:szCs w:val="24"/>
          </w:rPr>
          <w:t>948733319</w:t>
        </w:r>
        <w:r w:rsidR="00C07370" w:rsidRPr="004858C6">
          <w:rPr>
            <w:rStyle w:val="a5"/>
            <w:rFonts w:ascii="ˎ̥" w:eastAsia="宋体" w:hAnsi="ˎ̥" w:cs="宋体" w:hint="eastAsia"/>
            <w:kern w:val="0"/>
            <w:sz w:val="24"/>
            <w:szCs w:val="24"/>
          </w:rPr>
          <w:t>@qq.com</w:t>
        </w:r>
      </w:hyperlink>
      <w:r w:rsidR="00C07370">
        <w:rPr>
          <w:rFonts w:ascii="ˎ̥" w:eastAsia="宋体" w:hAnsi="ˎ̥" w:cs="宋体" w:hint="eastAsia"/>
          <w:color w:val="555555"/>
          <w:kern w:val="0"/>
          <w:sz w:val="24"/>
          <w:szCs w:val="24"/>
        </w:rPr>
        <w:t>或者</w:t>
      </w:r>
      <w:r w:rsidR="00C07370" w:rsidRPr="00C07370">
        <w:rPr>
          <w:rFonts w:ascii="ˎ̥" w:eastAsia="宋体" w:hAnsi="ˎ̥" w:cs="宋体"/>
          <w:color w:val="555555"/>
          <w:kern w:val="0"/>
          <w:sz w:val="24"/>
          <w:szCs w:val="24"/>
        </w:rPr>
        <w:t>379576107</w:t>
      </w:r>
      <w:r w:rsidR="00C07370">
        <w:rPr>
          <w:rFonts w:ascii="ˎ̥" w:eastAsia="宋体" w:hAnsi="ˎ̥" w:cs="宋体" w:hint="eastAsia"/>
          <w:color w:val="555555"/>
          <w:kern w:val="0"/>
          <w:sz w:val="24"/>
          <w:szCs w:val="24"/>
        </w:rPr>
        <w:t>@qq.com</w:t>
      </w:r>
      <w:r w:rsidR="00C07370">
        <w:rPr>
          <w:rFonts w:ascii="ˎ̥" w:eastAsia="宋体" w:hAnsi="ˎ̥" w:cs="宋体"/>
          <w:color w:val="555555"/>
          <w:kern w:val="0"/>
          <w:sz w:val="24"/>
          <w:szCs w:val="24"/>
        </w:rPr>
        <w:t>；（请在发送至电子邮箱的稿件上注明真实姓名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、年级及联系方式；邮件标题栏必须以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“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有奖征文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+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姓名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”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作为标题。）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        4.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征文稿件要求原创，并且未经任何形式公开发表，包括未在网络上发表；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        5.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征文题目自拟，题材为微小说，字数控制在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140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字以内；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        6.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征文稿件要求单独署名；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        7.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文责自负，严禁剽窃，一经发现，取消其参赛资格。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lastRenderedPageBreak/>
        <w:t xml:space="preserve">       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五、奖项设置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 xml:space="preserve">      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（一）个人奖项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 xml:space="preserve">        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根据具体参赛的数量和作品质量设置一等奖、二等奖、三等奖，原则上比例为：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 xml:space="preserve">        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一等奖：不超过总参赛人数的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5%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；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 xml:space="preserve">        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二等奖：不超过总参赛人数的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7%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；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 xml:space="preserve">        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三等奖：不超过总参赛人数的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8%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；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 xml:space="preserve">        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总获奖队伍数量不超过总参赛人数的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20%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。</w:t>
      </w:r>
    </w:p>
    <w:p w:rsidR="006B728D" w:rsidRPr="00B4282B" w:rsidRDefault="006B728D" w:rsidP="006B728D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 xml:space="preserve">        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集体奖项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 xml:space="preserve">        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评出优秀组织奖，对于提交参赛作品较多的单位予以表彰。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 xml:space="preserve">        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六、活动说明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 xml:space="preserve">        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为确保公开、公平、公正，获奖名单将在四川大学研究生工作部网站等校园媒体中发布。</w:t>
      </w:r>
    </w:p>
    <w:p w:rsidR="006B728D" w:rsidRPr="00B4282B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 xml:space="preserve">        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七、联系方式</w:t>
      </w:r>
    </w:p>
    <w:p w:rsidR="006B728D" w:rsidRDefault="006B728D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24"/>
          <w:szCs w:val="24"/>
        </w:rPr>
      </w:pP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        </w:t>
      </w:r>
      <w:r w:rsidR="00C07370">
        <w:rPr>
          <w:rFonts w:ascii="ˎ̥" w:eastAsia="宋体" w:hAnsi="ˎ̥" w:cs="宋体" w:hint="eastAsia"/>
          <w:color w:val="555555"/>
          <w:kern w:val="0"/>
          <w:sz w:val="24"/>
          <w:szCs w:val="24"/>
        </w:rPr>
        <w:t>文艺部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部</w:t>
      </w:r>
      <w:r w:rsidR="00C07370">
        <w:rPr>
          <w:rFonts w:ascii="ˎ̥" w:eastAsia="宋体" w:hAnsi="ˎ̥" w:cs="宋体"/>
          <w:color w:val="555555"/>
          <w:kern w:val="0"/>
          <w:sz w:val="24"/>
          <w:szCs w:val="24"/>
        </w:rPr>
        <w:t>长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：</w:t>
      </w:r>
      <w:r w:rsidR="00C07370">
        <w:rPr>
          <w:rFonts w:ascii="ˎ̥" w:eastAsia="宋体" w:hAnsi="ˎ̥" w:cs="宋体"/>
          <w:color w:val="555555"/>
          <w:kern w:val="0"/>
          <w:sz w:val="24"/>
          <w:szCs w:val="24"/>
        </w:rPr>
        <w:t>王天宇</w:t>
      </w:r>
      <w:r w:rsidR="00C07370">
        <w:rPr>
          <w:rFonts w:ascii="ˎ̥" w:eastAsia="宋体" w:hAnsi="ˎ̥" w:cs="宋体" w:hint="eastAsia"/>
          <w:color w:val="555555"/>
          <w:kern w:val="0"/>
          <w:sz w:val="24"/>
          <w:szCs w:val="24"/>
        </w:rPr>
        <w:t xml:space="preserve">  18380140656</w:t>
      </w:r>
      <w:r w:rsidRPr="00B4282B">
        <w:rPr>
          <w:rFonts w:ascii="ˎ̥" w:eastAsia="宋体" w:hAnsi="ˎ̥" w:cs="宋体"/>
          <w:color w:val="555555"/>
          <w:kern w:val="0"/>
          <w:sz w:val="24"/>
          <w:szCs w:val="24"/>
        </w:rPr>
        <w:t>    </w:t>
      </w:r>
    </w:p>
    <w:p w:rsidR="00C07370" w:rsidRPr="00B4282B" w:rsidRDefault="00C07370" w:rsidP="006B728D">
      <w:pPr>
        <w:widowControl/>
        <w:spacing w:before="100" w:beforeAutospacing="1" w:after="100" w:afterAutospacing="1"/>
        <w:jc w:val="left"/>
        <w:rPr>
          <w:rFonts w:ascii="ˎ̥" w:eastAsia="宋体" w:hAnsi="ˎ̥" w:cs="宋体" w:hint="eastAsia"/>
          <w:color w:val="555555"/>
          <w:kern w:val="0"/>
          <w:sz w:val="18"/>
          <w:szCs w:val="18"/>
        </w:rPr>
      </w:pPr>
      <w:r>
        <w:rPr>
          <w:rFonts w:ascii="ˎ̥" w:eastAsia="宋体" w:hAnsi="ˎ̥" w:cs="宋体" w:hint="eastAsia"/>
          <w:color w:val="555555"/>
          <w:kern w:val="0"/>
          <w:sz w:val="24"/>
          <w:szCs w:val="24"/>
        </w:rPr>
        <w:t xml:space="preserve">    </w:t>
      </w:r>
      <w:r>
        <w:rPr>
          <w:rFonts w:ascii="ˎ̥" w:eastAsia="宋体" w:hAnsi="ˎ̥" w:cs="宋体" w:hint="eastAsia"/>
          <w:color w:val="555555"/>
          <w:kern w:val="0"/>
          <w:sz w:val="24"/>
          <w:szCs w:val="24"/>
        </w:rPr>
        <w:t>素拓部部长：聂荧</w:t>
      </w:r>
      <w:r>
        <w:rPr>
          <w:rFonts w:ascii="ˎ̥" w:eastAsia="宋体" w:hAnsi="ˎ̥" w:cs="宋体" w:hint="eastAsia"/>
          <w:color w:val="555555"/>
          <w:kern w:val="0"/>
          <w:sz w:val="24"/>
          <w:szCs w:val="24"/>
        </w:rPr>
        <w:t xml:space="preserve">    18180614071</w:t>
      </w:r>
    </w:p>
    <w:p w:rsidR="006B728D" w:rsidRDefault="006B728D" w:rsidP="006B728D"/>
    <w:p w:rsidR="006B728D" w:rsidRPr="00C07370" w:rsidRDefault="006B728D" w:rsidP="006B728D"/>
    <w:p w:rsidR="006B728D" w:rsidRDefault="006B728D" w:rsidP="006B728D"/>
    <w:p w:rsidR="00EB7D80" w:rsidRPr="006B728D" w:rsidRDefault="00EB7D80"/>
    <w:sectPr w:rsidR="00EB7D80" w:rsidRPr="006B728D" w:rsidSect="00442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676" w:rsidRDefault="008C4676" w:rsidP="006B728D">
      <w:r>
        <w:separator/>
      </w:r>
    </w:p>
  </w:endnote>
  <w:endnote w:type="continuationSeparator" w:id="1">
    <w:p w:rsidR="008C4676" w:rsidRDefault="008C4676" w:rsidP="006B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676" w:rsidRDefault="008C4676" w:rsidP="006B728D">
      <w:r>
        <w:separator/>
      </w:r>
    </w:p>
  </w:footnote>
  <w:footnote w:type="continuationSeparator" w:id="1">
    <w:p w:rsidR="008C4676" w:rsidRDefault="008C4676" w:rsidP="006B7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CF1"/>
    <w:multiLevelType w:val="multilevel"/>
    <w:tmpl w:val="0F04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8467F"/>
    <w:multiLevelType w:val="multilevel"/>
    <w:tmpl w:val="4F62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61018"/>
    <w:multiLevelType w:val="multilevel"/>
    <w:tmpl w:val="33FC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552F7"/>
    <w:multiLevelType w:val="multilevel"/>
    <w:tmpl w:val="18BA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165BF"/>
    <w:multiLevelType w:val="multilevel"/>
    <w:tmpl w:val="29C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28D"/>
    <w:rsid w:val="00442782"/>
    <w:rsid w:val="006B728D"/>
    <w:rsid w:val="008C4676"/>
    <w:rsid w:val="00C07370"/>
    <w:rsid w:val="00EB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2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28D"/>
    <w:rPr>
      <w:sz w:val="18"/>
      <w:szCs w:val="18"/>
    </w:rPr>
  </w:style>
  <w:style w:type="character" w:styleId="a5">
    <w:name w:val="Hyperlink"/>
    <w:basedOn w:val="a0"/>
    <w:uiPriority w:val="99"/>
    <w:unhideWhenUsed/>
    <w:rsid w:val="00C073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4873331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4</cp:revision>
  <dcterms:created xsi:type="dcterms:W3CDTF">2014-11-01T15:44:00Z</dcterms:created>
  <dcterms:modified xsi:type="dcterms:W3CDTF">2014-11-04T11:33:00Z</dcterms:modified>
</cp:coreProperties>
</file>